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ED142" w14:textId="77777777" w:rsidR="003306F3" w:rsidRDefault="003306F3"/>
    <w:p w14:paraId="343EC484" w14:textId="77777777" w:rsidR="000F15E9" w:rsidRDefault="000F15E9"/>
    <w:p w14:paraId="6705D93D" w14:textId="77777777" w:rsidR="000F15E9" w:rsidRDefault="000F15E9"/>
    <w:p w14:paraId="666BD878" w14:textId="77777777" w:rsidR="000F15E9" w:rsidRDefault="000F15E9"/>
    <w:p w14:paraId="525C4F3B" w14:textId="77777777" w:rsidR="000F15E9" w:rsidRDefault="000F15E9"/>
    <w:p w14:paraId="3A5869E5" w14:textId="77777777" w:rsidR="000F15E9" w:rsidRDefault="000F15E9"/>
    <w:p w14:paraId="6CE33966" w14:textId="77777777" w:rsidR="000F15E9" w:rsidRDefault="000F15E9"/>
    <w:p w14:paraId="641DFBA2" w14:textId="77777777" w:rsidR="000F15E9" w:rsidRDefault="000F15E9"/>
    <w:p w14:paraId="6D4B602C" w14:textId="77777777" w:rsidR="000F15E9" w:rsidRDefault="000F15E9"/>
    <w:p w14:paraId="7FB56E84" w14:textId="77777777" w:rsidR="000F15E9" w:rsidRDefault="000F15E9"/>
    <w:p w14:paraId="6E5DCBF1" w14:textId="7961955F" w:rsidR="000F15E9" w:rsidRDefault="00C7719D" w:rsidP="000F15E9">
      <w:pPr>
        <w:jc w:val="center"/>
      </w:pPr>
      <w:r>
        <w:t xml:space="preserve">Literature Search </w:t>
      </w:r>
      <w:r w:rsidR="004221F5">
        <w:t>of</w:t>
      </w:r>
      <w:r>
        <w:t xml:space="preserve"> Information System</w:t>
      </w:r>
    </w:p>
    <w:p w14:paraId="1F65BE7C" w14:textId="77777777" w:rsidR="000F15E9" w:rsidRDefault="000F15E9" w:rsidP="000F15E9">
      <w:pPr>
        <w:jc w:val="center"/>
      </w:pPr>
    </w:p>
    <w:p w14:paraId="1D495E1C" w14:textId="6EAEA0CB" w:rsidR="00A03326" w:rsidRDefault="004221F5" w:rsidP="000F15E9">
      <w:pPr>
        <w:jc w:val="center"/>
      </w:pPr>
      <w:r>
        <w:t>MY name</w:t>
      </w:r>
    </w:p>
    <w:p w14:paraId="22AC2174" w14:textId="77777777" w:rsidR="00370E0F" w:rsidRDefault="00370E0F" w:rsidP="000F15E9">
      <w:pPr>
        <w:jc w:val="center"/>
      </w:pPr>
    </w:p>
    <w:p w14:paraId="5C679E64" w14:textId="01318003" w:rsidR="00370E0F" w:rsidRDefault="004221F5" w:rsidP="000F15E9">
      <w:pPr>
        <w:jc w:val="center"/>
      </w:pPr>
      <w:r>
        <w:t xml:space="preserve">Instructor </w:t>
      </w:r>
    </w:p>
    <w:p w14:paraId="0E3450DA" w14:textId="5C586C74" w:rsidR="00370E0F" w:rsidRDefault="004221F5" w:rsidP="000F15E9">
      <w:pPr>
        <w:jc w:val="center"/>
      </w:pPr>
      <w:r>
        <w:t>class</w:t>
      </w:r>
    </w:p>
    <w:p w14:paraId="080E6B9A" w14:textId="77777777" w:rsidR="00A03326" w:rsidRDefault="00A03326" w:rsidP="000F15E9">
      <w:pPr>
        <w:jc w:val="center"/>
      </w:pPr>
    </w:p>
    <w:p w14:paraId="2C42B376" w14:textId="1B1DBE51" w:rsidR="00370E0F" w:rsidRDefault="004221F5" w:rsidP="00A03326">
      <w:pPr>
        <w:spacing w:line="480" w:lineRule="auto"/>
        <w:jc w:val="center"/>
      </w:pPr>
      <w:r>
        <w:t xml:space="preserve"> College  </w:t>
      </w:r>
    </w:p>
    <w:p w14:paraId="15EB7868" w14:textId="77777777" w:rsidR="00370E0F" w:rsidRDefault="00370E0F">
      <w:r>
        <w:br w:type="page"/>
      </w:r>
    </w:p>
    <w:p w14:paraId="630419E8" w14:textId="77777777" w:rsidR="000921CC" w:rsidRDefault="000921CC" w:rsidP="000921CC"/>
    <w:p w14:paraId="2F62BF7C" w14:textId="77777777" w:rsidR="000921CC" w:rsidRDefault="000921CC" w:rsidP="000921CC">
      <w:pPr>
        <w:jc w:val="center"/>
      </w:pPr>
      <w:r>
        <w:t>Literature Search on Usability Issues of Information System</w:t>
      </w:r>
    </w:p>
    <w:p w14:paraId="3E615EFE" w14:textId="77777777" w:rsidR="00370E0F" w:rsidRDefault="00370E0F" w:rsidP="00A03326">
      <w:pPr>
        <w:spacing w:line="480" w:lineRule="auto"/>
        <w:jc w:val="center"/>
      </w:pPr>
    </w:p>
    <w:p w14:paraId="38860313" w14:textId="77777777" w:rsidR="00370E0F" w:rsidRDefault="00370E0F" w:rsidP="00A03326">
      <w:pPr>
        <w:spacing w:line="480" w:lineRule="auto"/>
        <w:jc w:val="center"/>
        <w:rPr>
          <w:b/>
        </w:rPr>
      </w:pPr>
      <w:r w:rsidRPr="00370E0F">
        <w:rPr>
          <w:b/>
        </w:rPr>
        <w:t>Introduction</w:t>
      </w:r>
    </w:p>
    <w:p w14:paraId="2FAC5F97" w14:textId="191D34E9" w:rsidR="004221F5" w:rsidRDefault="004221F5" w:rsidP="004221F5">
      <w:pPr>
        <w:spacing w:line="480" w:lineRule="auto"/>
        <w:rPr>
          <w:b/>
        </w:rPr>
      </w:pPr>
      <w:r>
        <w:rPr>
          <w:b/>
        </w:rPr>
        <w:t xml:space="preserve">These are the headings.  (APA format) </w:t>
      </w:r>
    </w:p>
    <w:p w14:paraId="02DBE3EC" w14:textId="678B67BE" w:rsidR="004221F5" w:rsidRDefault="004221F5" w:rsidP="004221F5">
      <w:pPr>
        <w:spacing w:line="480" w:lineRule="auto"/>
        <w:rPr>
          <w:b/>
        </w:rPr>
      </w:pPr>
      <w:r>
        <w:rPr>
          <w:b/>
        </w:rPr>
        <w:t>Current Evidence-Base Literature</w:t>
      </w:r>
    </w:p>
    <w:p w14:paraId="6A17D3BD" w14:textId="6AD89077" w:rsidR="004221F5" w:rsidRDefault="004221F5" w:rsidP="004221F5">
      <w:pPr>
        <w:spacing w:line="480" w:lineRule="auto"/>
        <w:rPr>
          <w:b/>
        </w:rPr>
      </w:pPr>
      <w:r>
        <w:rPr>
          <w:b/>
        </w:rPr>
        <w:t>Application of Evidence Based Literature</w:t>
      </w:r>
    </w:p>
    <w:p w14:paraId="2F22F332" w14:textId="3919020E" w:rsidR="004221F5" w:rsidRDefault="004221F5" w:rsidP="004221F5">
      <w:pPr>
        <w:spacing w:line="480" w:lineRule="auto"/>
        <w:rPr>
          <w:b/>
        </w:rPr>
      </w:pPr>
      <w:r>
        <w:rPr>
          <w:b/>
        </w:rPr>
        <w:t xml:space="preserve">Analysis of the Literature </w:t>
      </w:r>
    </w:p>
    <w:p w14:paraId="0F70B1F3" w14:textId="77777777" w:rsidR="004221F5" w:rsidRDefault="004221F5" w:rsidP="004221F5">
      <w:pPr>
        <w:spacing w:line="480" w:lineRule="auto"/>
        <w:rPr>
          <w:b/>
        </w:rPr>
      </w:pPr>
    </w:p>
    <w:p w14:paraId="48C393D3" w14:textId="77777777" w:rsidR="004221F5" w:rsidRDefault="004221F5" w:rsidP="004221F5">
      <w:pPr>
        <w:spacing w:line="480" w:lineRule="auto"/>
        <w:rPr>
          <w:b/>
        </w:rPr>
      </w:pPr>
    </w:p>
    <w:p w14:paraId="4B2F3F4E"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https://www.ncbi.nlm.nih.gov/pubmed/27575967</w:t>
      </w:r>
    </w:p>
    <w:p w14:paraId="6E9C60CF"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This scholarly research journal article utilized technology to ascertain how to improve EHR implementation throughout the healthcare industry because of the negative patient outcomes that have been recorded by the healthcare industry for patients as a result of improper implementation and configuration of electronic healthcare records. Using the Safety and Assurance Factors technological paradigm cultivated by the federal government’s national coordinator for health information technology, researchers were able to develop a clinical study wherein they assessed the nursing students within the clinical trial to deduce the best practices to guide nurses in the successful implementation of electronic health records.</w:t>
      </w:r>
    </w:p>
    <w:p w14:paraId="003ADE5D"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The sample population for this research study included 108 undergraduate and 51 graduate nursing students, and the results of the study revealed that many nursing students were unable to utilize the EHR systems as a result of incomplete implementation within their hospitals. Therefore, researchers from this study were able to establish the necessary areas that healthcare organizations need to focus upon in reference to implementation of their EHR systems. In addition, the use of the technology provided by the federal government was also shown to increase the nursing students knowledge of these systems. </w:t>
      </w:r>
    </w:p>
    <w:p w14:paraId="6D713E52"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https://www.ncbi.nlm.nih.gov/pubmed/25850118</w:t>
      </w:r>
    </w:p>
    <w:p w14:paraId="2C70B3E5"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In this study, researchers sought to analyze usability issues that have been commonly cited by healthcare organizations when implementing their electronic health record systems. The emphasis within this study was predicated upon the safety of these systems wherein the researchers wanted to develop necessary guidelines that could guide healthcare organizations when implementing their EHR systems. The methodology for the researchers entailed the use of an extensive literature review that was systematic in its approach and included fifty studies. </w:t>
      </w:r>
    </w:p>
    <w:p w14:paraId="7AB233D3"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were able to cultivate guidelines that were predicated upon the diagnosis process as well as documentation wherein these guidelines along with an effective interface conceptual framework will help assist in the implementation of EHRs according to the researchers. </w:t>
      </w:r>
    </w:p>
    <w:p w14:paraId="217B2B7A"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https://www.ncbi.nlm.nih.gov/pubmed/22195110</w:t>
      </w:r>
    </w:p>
    <w:p w14:paraId="0D3FAAAF"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The researchers in this study focused on how to improve the systematic implementation of EHRs throughout the healthcare industry. After conducting a literature review that showed the problems associated with the current approach toward implementation that often results in ineffective and problematic systems that fail to meet their objectives, the researchers chose to implement the use of the TURF framework wherein this framework is effectively used to help healthcare organizations redesign their interfaces. This framework was shown to result in a significant improvement in regard to usability wherein the systematic improvements were enough to justify the researchers to recommend this framework for healthcare organizations. </w:t>
      </w:r>
    </w:p>
    <w:p w14:paraId="5E83BA5D"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https://www.ncbi.nlm.nih.gov/pubmed/24485189</w:t>
      </w:r>
    </w:p>
    <w:p w14:paraId="7E9163DD"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in this particular study chose to implement the use of a usability checklist that would assist in helping healthcare organizations improve their EHR implementation process. The focus was predicated upon nursing documentation because the researchers chose to create the most optimal EHR interface design possible for the healthcare organization used for the study. Researchers found that the use of the usability checklist was capable of improving the efficiency and effectiveness of the system as well as the satisfaction of the nurses who were implementing the system. Researchers concluded that when healthcare organizations utilize the usability checklist, this assists the healthcare organization in ensuring that their interface design is in accordance to the organization’s capabilities and resources, which assists in helping cultivate more optimal patient outcomes. </w:t>
      </w:r>
    </w:p>
    <w:p w14:paraId="2AB10C93"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https://www.ncbi.nlm.nih.gov/pubmed/28088527</w:t>
      </w:r>
    </w:p>
    <w:p w14:paraId="653C1D78"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This scholarly research journal article was able to analyze how prevalent EHR problems were throughout the healthcare industry by establishing a construct that allowed the researchers to categorize different types of navigation issues that occur within the implementation process of the EHR system in various hospitals chosen for the study. The researchers wanted to improve the healthcare systems through the use of navigation-based research that would help improve usability.</w:t>
      </w:r>
    </w:p>
    <w:p w14:paraId="4E437C07"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found that standard terminology is not currently available after an extensive research literature review. Therefore, they proposed the creation of normative recommendations that would help with EHR interfaces and result in improvements with these systems preventing the threats that currently plague EHR systems and compromise patient’s records and data. Safer systems can emerge by cultivating the development of the necessary terminology that will standardize vocabulary used for the EHR documentation and result in more secure systems.</w:t>
      </w:r>
      <w:r w:rsidRPr="004221F5">
        <w:rPr>
          <w:rFonts w:ascii="Helvetica Neue" w:hAnsi="Helvetica Neue" w:cs="Times New Roman"/>
          <w:color w:val="333333"/>
          <w:sz w:val="21"/>
          <w:szCs w:val="21"/>
        </w:rPr>
        <w:br/>
        <w:t>https://www.ncbi.nlm.nih.gov/pubmed/27919385</w:t>
      </w:r>
    </w:p>
    <w:p w14:paraId="0DFA06EA"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in this particular study used cross-sectional surveys to ascertain how physicians perceived issues associated with usability regarding EHR systems in the country of Finland. The population sample for the study was 3081 who were observed for a period of 4 years from 2010-2014 to ascertain whether these physicians experienced improvements in the usability of their EHR systems over this time period. Four years after the initiation of the study, researchers found that little improvement had occurred in regard to the perceptions held by physicians as they still experienced the same usability problems in 2014 that they had experienced in 2010.</w:t>
      </w:r>
      <w:r w:rsidRPr="004221F5">
        <w:rPr>
          <w:rFonts w:ascii="Helvetica Neue" w:hAnsi="Helvetica Neue" w:cs="Times New Roman"/>
          <w:color w:val="333333"/>
          <w:sz w:val="21"/>
          <w:szCs w:val="21"/>
        </w:rPr>
        <w:br/>
        <w:t>There were minimal improvements witnessed by the researchers in the study with functionalities improving and some prevention of errors regarding the ordering of medications when using EHR systems, but overall the problem associated with usability still has not been sufficiently addressed in the country of Finland according to the researchers. Therefore, researchers concluded that there is still a requirement for massive investments by the country into its EHR implementation systems wherein until this occurs, the benefits touted by EHR proponents will fail to materialize and potentially jeopardize the safety of patients. </w:t>
      </w:r>
    </w:p>
    <w:p w14:paraId="4BE807D6"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https://www.ncbi.nlm.nih.gov/pmc/articles/PMC3341772/</w:t>
      </w:r>
    </w:p>
    <w:p w14:paraId="1F818BDD"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The researchers engaged in a systematic literature review of the research involving usability issues associated with EHRs. Researchers determined that these issues were prevalent throughout the research literature wherein they obtained over 2025 references in their initial systematic review but only used 629 of these studies to develop a categorization process wherein they developed stages consisting of five different integrated usability specifications that would allow the researchers to assess the usability model over the system development life cycle of the EHR implementation process. </w:t>
      </w:r>
    </w:p>
    <w:p w14:paraId="47DF5F12"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concluded that the most optimal approach would be to utilize a three-level stratified view when evaluating the efficacy of the EHR implementation process wherein the researchers proposed that healthcare organizations utilize this approach to guide their implementation of their EhR systems. </w:t>
      </w:r>
    </w:p>
    <w:p w14:paraId="5F4F21CF"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https://www.ncbi.nlm.nih.gov/pubmed/23355463</w:t>
      </w:r>
    </w:p>
    <w:p w14:paraId="79D0EE18"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focused on the AMIA task force that was cultivated to improve the usability of EHR systems as there has been significant issues with implementation of these systems that have jeopardized the safety of patients. Therefore, a systematic literature review was conducted by the task force to ascertain the most effective practices based on evidence-based research to guide the future of EHR implementation. Based upon the recommendations suggested by the task force, researchers chose to make a guideline for healthcare organizations wherein the objective should be to improve the human factors associated with EHR implementation wherein the objective is to ensure that skilled IT professionals are hired for this process, researchers also suggested that an improvement must be made in the IT policies that are issued by healthcare organizations throughout the industry, and finally that there must be more effective end-user results based upon the use of EHR software to elicit the type of benefits that are supposed to occur with the technology. </w:t>
      </w:r>
    </w:p>
    <w:p w14:paraId="5F4AFE23"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https://www.ncbi.nlm.nih.gov/pubmed/25181570</w:t>
      </w:r>
      <w:r w:rsidRPr="004221F5">
        <w:rPr>
          <w:rFonts w:ascii="Helvetica Neue" w:hAnsi="Helvetica Neue" w:cs="Times New Roman"/>
          <w:color w:val="333333"/>
          <w:sz w:val="21"/>
          <w:szCs w:val="21"/>
        </w:rPr>
        <w:br/>
        <w:t>This research journal article chose to focus on how to improve the safety of the EHR implementation process in regard to protecting the system from hackers and other threats that could compromise patient’s records and data. The researchers focused on these unintended consequences that have been identified throughout the research literature by other researchers. Therefore, the researchers have developed a proactive risk assessment paradigm that should be utilized by healthcare organizations to ascertain the specific threats that exist toward their systems and their healthcare organization. </w:t>
      </w:r>
    </w:p>
    <w:p w14:paraId="5B046273"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sought to bring more discussion to this topic that has been overlooked by other researchers to establish a EHR self-assessment strategy that could be utilized throughout the healthcare industry to improve the safety of the EHR systems. Researchers worked in tandem with the National Coordinator for Health Information Technology in Washington D.C. and were able to establish 9 self-assessment tools that can be incorporated by healthcare organizations throughout the country.</w:t>
      </w:r>
    </w:p>
    <w:p w14:paraId="5241B888"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https://www.ncbi.nlm.nih.gov/pubmed/24159271</w:t>
      </w:r>
    </w:p>
    <w:p w14:paraId="3E5122AE"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in this scholarly journal research article chose to focus on the current design established by many healthcare organizations when implementing their EHR systems to develop a better design that will mitigate the errors that currently plague most EHR systems. The objective was to reduce the fraud that is pervasive throughout the industry as a result of these errors and improve the performance to prevent legal litigation that occurs as a result of patient injuries and deaths that could be prevented with proper EHR systems. The objective of the research was to begin the new focus in this area so that other researchers could subsequently elucidate upon this topic. </w:t>
      </w:r>
    </w:p>
    <w:p w14:paraId="49AC4EEB"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https://www.ncbi.nlm.nih.gov/pubmed/22959193</w:t>
      </w:r>
    </w:p>
    <w:p w14:paraId="725C61D0" w14:textId="77777777" w:rsidR="004221F5" w:rsidRPr="004221F5" w:rsidRDefault="004221F5" w:rsidP="004221F5">
      <w:pPr>
        <w:spacing w:after="150"/>
        <w:rPr>
          <w:rFonts w:ascii="Helvetica Neue" w:hAnsi="Helvetica Neue" w:cs="Times New Roman"/>
          <w:color w:val="333333"/>
          <w:sz w:val="21"/>
          <w:szCs w:val="21"/>
        </w:rPr>
      </w:pPr>
      <w:r w:rsidRPr="004221F5">
        <w:rPr>
          <w:rFonts w:ascii="Helvetica Neue" w:hAnsi="Helvetica Neue" w:cs="Times New Roman"/>
          <w:color w:val="333333"/>
          <w:sz w:val="21"/>
          <w:szCs w:val="21"/>
        </w:rPr>
        <w:t>Researchers in Seoul, South Korea, one of the highest technological markets in the world sought to improve upon their EHR systems by conducting a systematic literature review that provided insight into the current functionalities throughout the country’s healthcare industry. The researchers determined that new interfaces should be created as this has been a current theme throughout the research literature, and these technologies will be the catalyst for allowing more flexibility throughout the implementation process according to the researchers.</w:t>
      </w:r>
    </w:p>
    <w:p w14:paraId="5D215D99" w14:textId="77777777" w:rsidR="004221F5" w:rsidRPr="004221F5" w:rsidRDefault="004221F5" w:rsidP="004221F5">
      <w:pPr>
        <w:shd w:val="clear" w:color="auto" w:fill="F7F7F7"/>
        <w:rPr>
          <w:rFonts w:ascii="Helvetica Neue" w:eastAsia="Times New Roman" w:hAnsi="Helvetica Neue" w:cs="Times New Roman"/>
          <w:color w:val="333333"/>
          <w:sz w:val="21"/>
          <w:szCs w:val="21"/>
        </w:rPr>
      </w:pPr>
    </w:p>
    <w:p w14:paraId="0830D0B7" w14:textId="77777777" w:rsidR="00370E0F" w:rsidRPr="00370E0F" w:rsidRDefault="00370E0F" w:rsidP="00370E0F">
      <w:pPr>
        <w:spacing w:line="480" w:lineRule="auto"/>
        <w:rPr>
          <w:b/>
        </w:rPr>
      </w:pPr>
      <w:r>
        <w:rPr>
          <w:b/>
        </w:rPr>
        <w:tab/>
      </w:r>
    </w:p>
    <w:sectPr w:rsidR="00370E0F" w:rsidRPr="00370E0F" w:rsidSect="004D1C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1CC58" w14:textId="77777777" w:rsidR="00624D73" w:rsidRDefault="00624D73" w:rsidP="003306F3">
      <w:r>
        <w:separator/>
      </w:r>
    </w:p>
  </w:endnote>
  <w:endnote w:type="continuationSeparator" w:id="0">
    <w:p w14:paraId="2B5B9BBB" w14:textId="77777777" w:rsidR="00624D73" w:rsidRDefault="00624D73" w:rsidP="0033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B420" w14:textId="77777777" w:rsidR="0008190F" w:rsidRDefault="0008190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9D977" w14:textId="77777777" w:rsidR="0008190F" w:rsidRDefault="0008190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88E0D" w14:textId="77777777" w:rsidR="0008190F" w:rsidRDefault="0008190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7DB55" w14:textId="77777777" w:rsidR="00624D73" w:rsidRDefault="00624D73" w:rsidP="003306F3">
      <w:r>
        <w:separator/>
      </w:r>
    </w:p>
  </w:footnote>
  <w:footnote w:type="continuationSeparator" w:id="0">
    <w:p w14:paraId="404BB01A" w14:textId="77777777" w:rsidR="00624D73" w:rsidRDefault="00624D73" w:rsidP="003306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7C082" w14:textId="77777777" w:rsidR="0008190F" w:rsidRDefault="0008190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88E8A" w14:textId="441DA1B0" w:rsidR="00370E0F" w:rsidRDefault="0008190F" w:rsidP="00370E0F">
    <w:pPr>
      <w:pStyle w:val="Header"/>
      <w:tabs>
        <w:tab w:val="clear" w:pos="8640"/>
        <w:tab w:val="right" w:pos="9360"/>
      </w:tabs>
    </w:pPr>
    <w:r>
      <w:t>LITERATURE REVIEW INFORMATION SYSTEM</w:t>
    </w:r>
    <w:bookmarkStart w:id="0" w:name="_GoBack"/>
    <w:bookmarkEnd w:id="0"/>
    <w:r w:rsidR="00370E0F">
      <w:tab/>
    </w:r>
    <w:r w:rsidR="00370E0F">
      <w:rPr>
        <w:rStyle w:val="PageNumber"/>
      </w:rPr>
      <w:fldChar w:fldCharType="begin"/>
    </w:r>
    <w:r w:rsidR="00370E0F">
      <w:rPr>
        <w:rStyle w:val="PageNumber"/>
      </w:rPr>
      <w:instrText xml:space="preserve"> PAGE </w:instrText>
    </w:r>
    <w:r w:rsidR="00370E0F">
      <w:rPr>
        <w:rStyle w:val="PageNumber"/>
      </w:rPr>
      <w:fldChar w:fldCharType="separate"/>
    </w:r>
    <w:r w:rsidR="00032CC4">
      <w:rPr>
        <w:rStyle w:val="PageNumber"/>
        <w:noProof/>
      </w:rPr>
      <w:t>2</w:t>
    </w:r>
    <w:r w:rsidR="00370E0F">
      <w:rPr>
        <w:rStyle w:val="PageNumber"/>
      </w:rP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A3E75" w14:textId="54C2E956" w:rsidR="00370E0F" w:rsidRDefault="00370E0F" w:rsidP="004D1C88">
    <w:pPr>
      <w:pStyle w:val="Header"/>
      <w:tabs>
        <w:tab w:val="clear" w:pos="8640"/>
        <w:tab w:val="right" w:pos="9360"/>
      </w:tabs>
    </w:pPr>
    <w:r>
      <w:t>Running hea</w:t>
    </w:r>
    <w:r w:rsidR="00C7719D">
      <w:t>d: LITERA</w:t>
    </w:r>
    <w:r w:rsidR="004221F5">
      <w:t>TURE REVIEW INFORMATION SYSTEM</w:t>
    </w:r>
    <w:r>
      <w:tab/>
    </w:r>
    <w:r>
      <w:rPr>
        <w:rStyle w:val="PageNumber"/>
      </w:rPr>
      <w:fldChar w:fldCharType="begin"/>
    </w:r>
    <w:r>
      <w:rPr>
        <w:rStyle w:val="PageNumber"/>
      </w:rPr>
      <w:instrText xml:space="preserve"> PAGE </w:instrText>
    </w:r>
    <w:r>
      <w:rPr>
        <w:rStyle w:val="PageNumber"/>
      </w:rPr>
      <w:fldChar w:fldCharType="separate"/>
    </w:r>
    <w:r w:rsidR="00624D73">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19D"/>
    <w:rsid w:val="00032CC4"/>
    <w:rsid w:val="00035BF4"/>
    <w:rsid w:val="0008190F"/>
    <w:rsid w:val="000921CC"/>
    <w:rsid w:val="000F15E9"/>
    <w:rsid w:val="003306F3"/>
    <w:rsid w:val="00370E0F"/>
    <w:rsid w:val="003E076D"/>
    <w:rsid w:val="004221F5"/>
    <w:rsid w:val="004D1C88"/>
    <w:rsid w:val="00624D73"/>
    <w:rsid w:val="00A03326"/>
    <w:rsid w:val="00B71F83"/>
    <w:rsid w:val="00C7270A"/>
    <w:rsid w:val="00C7719D"/>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8CD58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6F3"/>
    <w:pPr>
      <w:tabs>
        <w:tab w:val="center" w:pos="4320"/>
        <w:tab w:val="right" w:pos="8640"/>
      </w:tabs>
    </w:pPr>
  </w:style>
  <w:style w:type="character" w:customStyle="1" w:styleId="HeaderChar">
    <w:name w:val="Header Char"/>
    <w:basedOn w:val="DefaultParagraphFont"/>
    <w:link w:val="Header"/>
    <w:uiPriority w:val="99"/>
    <w:rsid w:val="003306F3"/>
  </w:style>
  <w:style w:type="paragraph" w:styleId="Footer">
    <w:name w:val="footer"/>
    <w:basedOn w:val="Normal"/>
    <w:link w:val="FooterChar"/>
    <w:uiPriority w:val="99"/>
    <w:unhideWhenUsed/>
    <w:rsid w:val="003306F3"/>
    <w:pPr>
      <w:tabs>
        <w:tab w:val="center" w:pos="4320"/>
        <w:tab w:val="right" w:pos="8640"/>
      </w:tabs>
    </w:pPr>
  </w:style>
  <w:style w:type="character" w:customStyle="1" w:styleId="FooterChar">
    <w:name w:val="Footer Char"/>
    <w:basedOn w:val="DefaultParagraphFont"/>
    <w:link w:val="Footer"/>
    <w:uiPriority w:val="99"/>
    <w:rsid w:val="003306F3"/>
  </w:style>
  <w:style w:type="character" w:styleId="PageNumber">
    <w:name w:val="page number"/>
    <w:basedOn w:val="DefaultParagraphFont"/>
    <w:uiPriority w:val="99"/>
    <w:semiHidden/>
    <w:unhideWhenUsed/>
    <w:rsid w:val="003306F3"/>
  </w:style>
  <w:style w:type="paragraph" w:styleId="NormalWeb">
    <w:name w:val="Normal (Web)"/>
    <w:basedOn w:val="Normal"/>
    <w:uiPriority w:val="99"/>
    <w:semiHidden/>
    <w:unhideWhenUsed/>
    <w:rsid w:val="004221F5"/>
    <w:pPr>
      <w:spacing w:before="100" w:beforeAutospacing="1" w:after="100" w:afterAutospacing="1"/>
    </w:pPr>
    <w:rPr>
      <w:rFonts w:cs="Times New Roman"/>
    </w:rPr>
  </w:style>
  <w:style w:type="character" w:customStyle="1" w:styleId="apple-converted-space">
    <w:name w:val="apple-converted-space"/>
    <w:basedOn w:val="DefaultParagraphFont"/>
    <w:rsid w:val="0042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984128">
      <w:bodyDiv w:val="1"/>
      <w:marLeft w:val="0"/>
      <w:marRight w:val="0"/>
      <w:marTop w:val="0"/>
      <w:marBottom w:val="0"/>
      <w:divBdr>
        <w:top w:val="none" w:sz="0" w:space="0" w:color="auto"/>
        <w:left w:val="none" w:sz="0" w:space="0" w:color="auto"/>
        <w:bottom w:val="none" w:sz="0" w:space="0" w:color="auto"/>
        <w:right w:val="none" w:sz="0" w:space="0" w:color="auto"/>
      </w:divBdr>
      <w:divsChild>
        <w:div w:id="1625650077">
          <w:marLeft w:val="0"/>
          <w:marRight w:val="0"/>
          <w:marTop w:val="375"/>
          <w:marBottom w:val="0"/>
          <w:divBdr>
            <w:top w:val="none" w:sz="0" w:space="0" w:color="auto"/>
            <w:left w:val="none" w:sz="0" w:space="0" w:color="auto"/>
            <w:bottom w:val="none" w:sz="0" w:space="0" w:color="auto"/>
            <w:right w:val="none" w:sz="0" w:space="0" w:color="auto"/>
          </w:divBdr>
        </w:div>
        <w:div w:id="2141411330">
          <w:marLeft w:val="0"/>
          <w:marRight w:val="0"/>
          <w:marTop w:val="750"/>
          <w:marBottom w:val="0"/>
          <w:divBdr>
            <w:top w:val="single" w:sz="6" w:space="0" w:color="DADADA"/>
            <w:left w:val="single" w:sz="6" w:space="0" w:color="DADADA"/>
            <w:bottom w:val="single" w:sz="6" w:space="0" w:color="DADADA"/>
            <w:right w:val="single" w:sz="6" w:space="0" w:color="DADADA"/>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eniseking/Library/Group%20Containers/UBF8T346G9.Office/User%20Content.localized/Templates.localized/APA%206%20edi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12DDE-DEDD-D143-BA32-BF380825A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6 edit template.dotx</Template>
  <TotalTime>1</TotalTime>
  <Pages>5</Pages>
  <Words>1591</Words>
  <Characters>9599</Characters>
  <Application>Microsoft Macintosh Word</Application>
  <DocSecurity>0</DocSecurity>
  <Lines>282</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2017-11-11T16:33:00Z</dcterms:created>
  <dcterms:modified xsi:type="dcterms:W3CDTF">2017-11-11T16:33:00Z</dcterms:modified>
</cp:coreProperties>
</file>